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C94952" w:rsidRPr="005224E0" w:rsidRDefault="004F0FD2" w:rsidP="00C94952">
      <w:pPr>
        <w:pStyle w:val="20"/>
        <w:shd w:val="clear" w:color="auto" w:fill="auto"/>
        <w:spacing w:line="360" w:lineRule="auto"/>
        <w:rPr>
          <w:b/>
        </w:rPr>
      </w:pPr>
      <w:r>
        <w:rPr>
          <w:b/>
        </w:rPr>
        <w:t>Администрирование государственных доходов</w:t>
      </w:r>
    </w:p>
    <w:p w:rsidR="00E37842" w:rsidRPr="00E37842" w:rsidRDefault="00E37842" w:rsidP="00E3784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3784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E3784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управление», профиль «Государственное и муниципальное управление», </w:t>
      </w:r>
      <w:r w:rsidR="00F82A14" w:rsidRPr="00F82A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очно-заочная форма обучения</w:t>
      </w:r>
      <w:bookmarkStart w:id="1" w:name="_GoBack"/>
      <w:bookmarkEnd w:id="1"/>
      <w:r w:rsidRPr="00E3784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6F7095" w:rsidRDefault="00C94952" w:rsidP="005C2F80">
      <w:pPr>
        <w:pStyle w:val="20"/>
        <w:spacing w:line="360" w:lineRule="auto"/>
        <w:ind w:firstLine="709"/>
        <w:jc w:val="both"/>
        <w:rPr>
          <w:rStyle w:val="21"/>
        </w:rPr>
      </w:pPr>
      <w:r w:rsidRPr="005224E0">
        <w:rPr>
          <w:rStyle w:val="21"/>
        </w:rPr>
        <w:t>Цель дисциплины</w:t>
      </w:r>
      <w:r w:rsidR="006F7095">
        <w:rPr>
          <w:rStyle w:val="21"/>
        </w:rPr>
        <w:t>:</w:t>
      </w:r>
      <w:r w:rsidRPr="005224E0">
        <w:rPr>
          <w:rStyle w:val="21"/>
        </w:rPr>
        <w:t xml:space="preserve"> </w:t>
      </w:r>
    </w:p>
    <w:p w:rsidR="00CB0238" w:rsidRDefault="00CB0238" w:rsidP="00C94952">
      <w:pPr>
        <w:pStyle w:val="20"/>
        <w:shd w:val="clear" w:color="auto" w:fill="auto"/>
        <w:spacing w:line="360" w:lineRule="auto"/>
        <w:ind w:firstLine="709"/>
        <w:jc w:val="both"/>
        <w:rPr>
          <w:lang w:bidi="ru-RU"/>
        </w:rPr>
      </w:pPr>
      <w:r w:rsidRPr="00CB0238">
        <w:rPr>
          <w:lang w:bidi="ru-RU"/>
        </w:rPr>
        <w:t xml:space="preserve">сформировать у студентов систему базовых знаний в области формирования и администрирования государственных доходов в Российской Федерации и зарубежных странах. </w:t>
      </w:r>
    </w:p>
    <w:p w:rsidR="00AB41B7" w:rsidRPr="00AB41B7" w:rsidRDefault="00AB41B7" w:rsidP="00AB41B7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B41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AB41B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по направлению 38.03.04 «Государственное и муниципальное управление», профиль «Государственное и муниципальное управление».</w:t>
      </w:r>
    </w:p>
    <w:p w:rsidR="00634013" w:rsidRPr="00451815" w:rsidRDefault="00C94952" w:rsidP="00451815">
      <w:pPr>
        <w:pStyle w:val="60"/>
        <w:shd w:val="clear" w:color="auto" w:fill="auto"/>
        <w:spacing w:line="360" w:lineRule="auto"/>
        <w:ind w:firstLine="709"/>
        <w:rPr>
          <w:b w:val="0"/>
        </w:rPr>
      </w:pPr>
      <w:r w:rsidRPr="005224E0">
        <w:t>Краткое содержание:</w:t>
      </w:r>
      <w:r w:rsidR="00451815">
        <w:t xml:space="preserve"> </w:t>
      </w:r>
      <w:r w:rsidR="00CB0238" w:rsidRPr="00CB0238">
        <w:rPr>
          <w:b w:val="0"/>
          <w:lang w:bidi="ru-RU"/>
        </w:rPr>
        <w:t>Организационные формы и методы мобилизации государственных доходов. Фискальный механизм. Организационно-правовые основы формирования государственных доходов. Современные особенности формирования государственных доходов. Особенности исчисления и уплаты различных групп и видов государственных доходов. Налоги на прибыль, доходы и имущество. Платежи за пользование природными ресурсами. Косвенные налоги. Государственная пошлина, административные платежи, штрафные санкции. Доходы от внешнеэкономической деятельности и имущества, находящегося в государственной и муниципальной собственности. Безвозмездные поступления и прочие доходы бюджета. Прогнозирование государственных доходов. Основы исполнения бюджета по доходам. Организация контроля за государственными доходами.</w:t>
      </w:r>
    </w:p>
    <w:sectPr w:rsidR="00634013" w:rsidRPr="00451815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D7F84"/>
    <w:rsid w:val="00225158"/>
    <w:rsid w:val="00350EB7"/>
    <w:rsid w:val="00381E0F"/>
    <w:rsid w:val="00397697"/>
    <w:rsid w:val="003A2C20"/>
    <w:rsid w:val="00451815"/>
    <w:rsid w:val="0047414D"/>
    <w:rsid w:val="004F0FD2"/>
    <w:rsid w:val="0053595A"/>
    <w:rsid w:val="005C2F80"/>
    <w:rsid w:val="005C56F3"/>
    <w:rsid w:val="005C58A1"/>
    <w:rsid w:val="00634013"/>
    <w:rsid w:val="006B3B2A"/>
    <w:rsid w:val="006F7095"/>
    <w:rsid w:val="007852A1"/>
    <w:rsid w:val="007A1F0C"/>
    <w:rsid w:val="008A65A3"/>
    <w:rsid w:val="0094526C"/>
    <w:rsid w:val="009460B4"/>
    <w:rsid w:val="009C3708"/>
    <w:rsid w:val="00A12FC4"/>
    <w:rsid w:val="00AB41B7"/>
    <w:rsid w:val="00AD3EA8"/>
    <w:rsid w:val="00BB70E8"/>
    <w:rsid w:val="00C94952"/>
    <w:rsid w:val="00CB0238"/>
    <w:rsid w:val="00D03745"/>
    <w:rsid w:val="00E37842"/>
    <w:rsid w:val="00EA5280"/>
    <w:rsid w:val="00F8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AB8D7-7303-4649-8678-51019EE7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E567C-409A-475D-BF4E-F49D86363070}"/>
</file>

<file path=customXml/itemProps2.xml><?xml version="1.0" encoding="utf-8"?>
<ds:datastoreItem xmlns:ds="http://schemas.openxmlformats.org/officeDocument/2006/customXml" ds:itemID="{B135A523-FBF4-482C-A0A4-2186C26A88DE}"/>
</file>

<file path=customXml/itemProps3.xml><?xml version="1.0" encoding="utf-8"?>
<ds:datastoreItem xmlns:ds="http://schemas.openxmlformats.org/officeDocument/2006/customXml" ds:itemID="{88641ECA-D9B9-4AFB-BDE0-E0E905265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11</cp:revision>
  <dcterms:created xsi:type="dcterms:W3CDTF">2018-04-02T07:33:00Z</dcterms:created>
  <dcterms:modified xsi:type="dcterms:W3CDTF">2021-06-03T12:21:00Z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